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C8" w:rsidRPr="007E2695" w:rsidRDefault="007E2695" w:rsidP="00191C82">
      <w:pPr>
        <w:spacing w:after="0" w:line="240" w:lineRule="auto"/>
        <w:outlineLvl w:val="1"/>
        <w:rPr>
          <w:rFonts w:eastAsia="Times New Roman" w:cs="Segoe UI"/>
          <w:b/>
          <w:bCs/>
          <w:color w:val="262626"/>
          <w:sz w:val="34"/>
          <w:szCs w:val="34"/>
          <w:lang w:val="en" w:eastAsia="en-AU"/>
        </w:rPr>
      </w:pPr>
      <w:r w:rsidRPr="007E2695">
        <w:rPr>
          <w:rFonts w:eastAsia="Times New Roman" w:cs="Segoe UI"/>
          <w:b/>
          <w:bCs/>
          <w:noProof/>
          <w:color w:val="262626"/>
          <w:sz w:val="34"/>
          <w:szCs w:val="34"/>
          <w:lang w:eastAsia="en-AU"/>
        </w:rPr>
        <w:drawing>
          <wp:anchor distT="0" distB="0" distL="114300" distR="114300" simplePos="0" relativeHeight="251658240" behindDoc="1" locked="0" layoutInCell="1" allowOverlap="1" wp14:anchorId="52678CC2" wp14:editId="698FCB89">
            <wp:simplePos x="0" y="0"/>
            <wp:positionH relativeFrom="column">
              <wp:posOffset>-3175</wp:posOffset>
            </wp:positionH>
            <wp:positionV relativeFrom="paragraph">
              <wp:posOffset>-38100</wp:posOffset>
            </wp:positionV>
            <wp:extent cx="2265680" cy="1132840"/>
            <wp:effectExtent l="0" t="0" r="1270" b="0"/>
            <wp:wrapThrough wrapText="bothSides">
              <wp:wrapPolygon edited="0">
                <wp:start x="0" y="0"/>
                <wp:lineTo x="0" y="21067"/>
                <wp:lineTo x="21430" y="21067"/>
                <wp:lineTo x="21430" y="0"/>
                <wp:lineTo x="0" y="0"/>
              </wp:wrapPolygon>
            </wp:wrapThrough>
            <wp:docPr id="2" name="Picture 2" descr="Met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C8" w:rsidRPr="007E2695">
        <w:rPr>
          <w:rFonts w:eastAsia="Times New Roman" w:cs="Segoe UI"/>
          <w:b/>
          <w:bCs/>
          <w:color w:val="262626"/>
          <w:sz w:val="34"/>
          <w:szCs w:val="34"/>
          <w:lang w:val="en" w:eastAsia="en-AU"/>
        </w:rPr>
        <w:t xml:space="preserve">Employer Award </w:t>
      </w:r>
      <w:r w:rsidR="00191C82" w:rsidRPr="007E2695">
        <w:rPr>
          <w:rFonts w:eastAsia="Times New Roman" w:cs="Segoe UI"/>
          <w:b/>
          <w:bCs/>
          <w:color w:val="262626"/>
          <w:sz w:val="34"/>
          <w:szCs w:val="34"/>
          <w:lang w:val="en" w:eastAsia="en-AU"/>
        </w:rPr>
        <w:t>for Apprenticeship Development</w:t>
      </w:r>
    </w:p>
    <w:p w:rsidR="00474AC8" w:rsidRPr="007E2695" w:rsidRDefault="00474AC8" w:rsidP="00191C82">
      <w:pPr>
        <w:spacing w:after="0" w:line="240" w:lineRule="auto"/>
        <w:outlineLvl w:val="1"/>
        <w:rPr>
          <w:rFonts w:eastAsia="Times New Roman" w:cs="Segoe UI"/>
          <w:b/>
          <w:bCs/>
          <w:color w:val="262626"/>
          <w:sz w:val="34"/>
          <w:szCs w:val="34"/>
          <w:lang w:val="en" w:eastAsia="en-AU"/>
        </w:rPr>
      </w:pPr>
    </w:p>
    <w:p w:rsidR="00191C82" w:rsidRPr="007E2695" w:rsidRDefault="00191C82" w:rsidP="00191C82">
      <w:pPr>
        <w:spacing w:after="0" w:line="240" w:lineRule="auto"/>
        <w:outlineLvl w:val="1"/>
        <w:rPr>
          <w:rFonts w:eastAsia="Times New Roman" w:cs="Segoe UI"/>
          <w:b/>
          <w:bCs/>
          <w:color w:val="262626"/>
          <w:sz w:val="34"/>
          <w:szCs w:val="34"/>
          <w:lang w:val="en" w:eastAsia="en-AU"/>
        </w:rPr>
      </w:pPr>
    </w:p>
    <w:p w:rsidR="007E2695" w:rsidRDefault="00191C82" w:rsidP="007E2695">
      <w:pPr>
        <w:spacing w:after="0" w:line="240" w:lineRule="auto"/>
        <w:rPr>
          <w:rFonts w:eastAsia="Times New Roman" w:cs="Arial"/>
          <w:color w:val="0B0C1D"/>
          <w:lang w:val="en" w:eastAsia="en-AU"/>
        </w:rPr>
      </w:pPr>
      <w:r w:rsidRPr="007E2695">
        <w:rPr>
          <w:rFonts w:eastAsia="Times New Roman" w:cs="Arial"/>
          <w:color w:val="0B0C1D"/>
          <w:lang w:val="en" w:eastAsia="en-AU"/>
        </w:rPr>
        <w:t>Proudly supported by Metro Trains Melbourne</w:t>
      </w:r>
    </w:p>
    <w:p w:rsidR="007E2695" w:rsidRDefault="007E2695" w:rsidP="007E2695">
      <w:pPr>
        <w:spacing w:after="0" w:line="240" w:lineRule="auto"/>
        <w:rPr>
          <w:rFonts w:eastAsia="Times New Roman" w:cs="Arial"/>
          <w:color w:val="0B0C1D"/>
          <w:lang w:val="en" w:eastAsia="en-AU"/>
        </w:rPr>
      </w:pPr>
    </w:p>
    <w:p w:rsidR="00080267" w:rsidRDefault="00080267" w:rsidP="007E2695">
      <w:pPr>
        <w:spacing w:after="0" w:line="240" w:lineRule="auto"/>
      </w:pPr>
      <w:r w:rsidRPr="007E2695">
        <w:t>We are proud to announce</w:t>
      </w:r>
      <w:r w:rsidR="00EE5C80" w:rsidRPr="007E2695">
        <w:t xml:space="preserve"> that Nazareth Care has won the</w:t>
      </w:r>
      <w:r w:rsidR="007D051D" w:rsidRPr="007E2695">
        <w:t xml:space="preserve"> </w:t>
      </w:r>
      <w:r w:rsidRPr="007E2695">
        <w:rPr>
          <w:b/>
          <w:bCs/>
          <w:i/>
          <w:iCs/>
        </w:rPr>
        <w:t>Best Employer Award</w:t>
      </w:r>
      <w:r w:rsidR="00474AC8" w:rsidRPr="007E2695">
        <w:rPr>
          <w:b/>
          <w:bCs/>
          <w:i/>
          <w:iCs/>
        </w:rPr>
        <w:t xml:space="preserve"> for Apprenticeship Development </w:t>
      </w:r>
      <w:r w:rsidRPr="007E2695">
        <w:t>at the Victorian Training Awards 2018.</w:t>
      </w:r>
    </w:p>
    <w:p w:rsidR="007E2695" w:rsidRPr="007E2695" w:rsidRDefault="007E2695" w:rsidP="007E2695">
      <w:pPr>
        <w:spacing w:after="0" w:line="240" w:lineRule="auto"/>
      </w:pPr>
    </w:p>
    <w:p w:rsidR="00080267" w:rsidRPr="007E2695" w:rsidRDefault="00080267" w:rsidP="00080267">
      <w:r w:rsidRPr="007E2695">
        <w:t>This is a recognition of the unique and innovative student PCA program that has been developed enabling students to benefit from being employed in an excellent aged care environment; the award is recognition of the amazing support that all of you provide in guiding, mentoring and enhancing the professional development of our student PCA’s (apprentices )</w:t>
      </w:r>
      <w:r w:rsidR="00474AC8" w:rsidRPr="007E2695">
        <w:t xml:space="preserve"> ‘skilling them up’ to provide  </w:t>
      </w:r>
      <w:r w:rsidRPr="007E2695">
        <w:t>a high standard of care and customer service to residents and their families ; recognition that we are providing  the students a career pathway into Aged C</w:t>
      </w:r>
      <w:r w:rsidR="00474AC8" w:rsidRPr="007E2695">
        <w:t xml:space="preserve">are within a Community of Care  </w:t>
      </w:r>
      <w:r w:rsidRPr="007E2695">
        <w:t xml:space="preserve">that fosters </w:t>
      </w:r>
      <w:r w:rsidRPr="007E2695">
        <w:lastRenderedPageBreak/>
        <w:t>high standards, and build</w:t>
      </w:r>
      <w:r w:rsidR="00474AC8" w:rsidRPr="007E2695">
        <w:t xml:space="preserve">s their confidence; and it is </w:t>
      </w:r>
      <w:r w:rsidRPr="007E2695">
        <w:t>recognition of the collaborati</w:t>
      </w:r>
      <w:r w:rsidR="00474AC8" w:rsidRPr="007E2695">
        <w:t>on with Nazareth Care Sisters, staff, Fed</w:t>
      </w:r>
      <w:r w:rsidR="007E2695">
        <w:t>eration</w:t>
      </w:r>
      <w:r w:rsidR="00474AC8" w:rsidRPr="007E2695">
        <w:t xml:space="preserve"> Uni</w:t>
      </w:r>
      <w:r w:rsidR="007E2695">
        <w:t>versity</w:t>
      </w:r>
      <w:bookmarkStart w:id="0" w:name="_GoBack"/>
      <w:bookmarkEnd w:id="0"/>
      <w:r w:rsidR="00474AC8" w:rsidRPr="007E2695">
        <w:t xml:space="preserve"> TAFE</w:t>
      </w:r>
      <w:r w:rsidRPr="007E2695">
        <w:t xml:space="preserve"> and MAS National to ensure the </w:t>
      </w:r>
      <w:r w:rsidR="007E2695" w:rsidRPr="007E2695">
        <w:t>program’s</w:t>
      </w:r>
      <w:r w:rsidRPr="007E2695">
        <w:t xml:space="preserve"> success.</w:t>
      </w:r>
    </w:p>
    <w:p w:rsidR="00080267" w:rsidRPr="007E2695" w:rsidRDefault="00080267" w:rsidP="00080267">
      <w:r w:rsidRPr="007E2695">
        <w:t>Ultimately we aim to tap into the unique skills and</w:t>
      </w:r>
      <w:r w:rsidR="00474AC8" w:rsidRPr="007E2695">
        <w:t xml:space="preserve"> talents of our existing staff </w:t>
      </w:r>
      <w:r w:rsidRPr="007E2695">
        <w:t>to impart their knowledge, teach and nurture, and to deliver 11 well rounded, highly skilled PCAs to our industry. There is a high unemployment rate in Ballarat; and a shortage of skilled workers in both Health and Aged Care; and programs that assist to develop the Carers of the future benefit us all.</w:t>
      </w:r>
    </w:p>
    <w:p w:rsidR="00080267" w:rsidRPr="007E2695" w:rsidRDefault="00080267" w:rsidP="00080267">
      <w:r w:rsidRPr="007E2695">
        <w:rPr>
          <w:bCs/>
        </w:rPr>
        <w:t>We would like to thank-everyone involved in supporting the program, including the Sisters,</w:t>
      </w:r>
      <w:r w:rsidR="00474AC8" w:rsidRPr="007E2695">
        <w:rPr>
          <w:bCs/>
        </w:rPr>
        <w:t xml:space="preserve"> staff and the ‘apprentice’s’ </w:t>
      </w:r>
      <w:r w:rsidRPr="007E2695">
        <w:rPr>
          <w:bCs/>
        </w:rPr>
        <w:t>themselves.</w:t>
      </w:r>
    </w:p>
    <w:p w:rsidR="00080267" w:rsidRDefault="007E2695" w:rsidP="007E269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224007" cy="348316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-Ceremony-VIC-Training-Awards-24Aug18-1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847" cy="348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67" w:rsidRDefault="00080267"/>
    <w:sectPr w:rsidR="00080267" w:rsidSect="00985371">
      <w:pgSz w:w="11906" w:h="16838"/>
      <w:pgMar w:top="1440" w:right="79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2"/>
    <w:rsid w:val="00080267"/>
    <w:rsid w:val="00191C82"/>
    <w:rsid w:val="00474AC8"/>
    <w:rsid w:val="007D051D"/>
    <w:rsid w:val="007E2695"/>
    <w:rsid w:val="00985371"/>
    <w:rsid w:val="00EE5C80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1C82"/>
    <w:pPr>
      <w:spacing w:after="0" w:line="240" w:lineRule="auto"/>
      <w:outlineLvl w:val="1"/>
    </w:pPr>
    <w:rPr>
      <w:rFonts w:ascii="inherit" w:eastAsia="Times New Roman" w:hAnsi="inherit" w:cs="Segoe UI"/>
      <w:b/>
      <w:bCs/>
      <w:color w:val="262626"/>
      <w:sz w:val="34"/>
      <w:szCs w:val="3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91C82"/>
    <w:pPr>
      <w:spacing w:after="0" w:line="240" w:lineRule="auto"/>
      <w:outlineLvl w:val="2"/>
    </w:pPr>
    <w:rPr>
      <w:rFonts w:ascii="inherit" w:eastAsia="Times New Roman" w:hAnsi="inherit" w:cs="Segoe UI"/>
      <w:b/>
      <w:bCs/>
      <w:color w:val="262626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C82"/>
    <w:rPr>
      <w:rFonts w:ascii="inherit" w:eastAsia="Times New Roman" w:hAnsi="inherit" w:cs="Segoe UI"/>
      <w:b/>
      <w:bCs/>
      <w:color w:val="262626"/>
      <w:sz w:val="34"/>
      <w:szCs w:val="3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91C82"/>
    <w:rPr>
      <w:rFonts w:ascii="inherit" w:eastAsia="Times New Roman" w:hAnsi="inherit" w:cs="Segoe UI"/>
      <w:b/>
      <w:bCs/>
      <w:color w:val="262626"/>
      <w:sz w:val="28"/>
      <w:szCs w:val="2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91C82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1C82"/>
    <w:pPr>
      <w:spacing w:after="0" w:line="240" w:lineRule="auto"/>
      <w:outlineLvl w:val="1"/>
    </w:pPr>
    <w:rPr>
      <w:rFonts w:ascii="inherit" w:eastAsia="Times New Roman" w:hAnsi="inherit" w:cs="Segoe UI"/>
      <w:b/>
      <w:bCs/>
      <w:color w:val="262626"/>
      <w:sz w:val="34"/>
      <w:szCs w:val="3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91C82"/>
    <w:pPr>
      <w:spacing w:after="0" w:line="240" w:lineRule="auto"/>
      <w:outlineLvl w:val="2"/>
    </w:pPr>
    <w:rPr>
      <w:rFonts w:ascii="inherit" w:eastAsia="Times New Roman" w:hAnsi="inherit" w:cs="Segoe UI"/>
      <w:b/>
      <w:bCs/>
      <w:color w:val="262626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C82"/>
    <w:rPr>
      <w:rFonts w:ascii="inherit" w:eastAsia="Times New Roman" w:hAnsi="inherit" w:cs="Segoe UI"/>
      <w:b/>
      <w:bCs/>
      <w:color w:val="262626"/>
      <w:sz w:val="34"/>
      <w:szCs w:val="3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91C82"/>
    <w:rPr>
      <w:rFonts w:ascii="inherit" w:eastAsia="Times New Roman" w:hAnsi="inherit" w:cs="Segoe UI"/>
      <w:b/>
      <w:bCs/>
      <w:color w:val="262626"/>
      <w:sz w:val="28"/>
      <w:szCs w:val="2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91C82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0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Executive Assistant</cp:lastModifiedBy>
  <cp:revision>9</cp:revision>
  <dcterms:created xsi:type="dcterms:W3CDTF">2018-08-28T04:55:00Z</dcterms:created>
  <dcterms:modified xsi:type="dcterms:W3CDTF">2018-10-01T00:09:00Z</dcterms:modified>
</cp:coreProperties>
</file>